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05" w:rsidRPr="00BF7905" w:rsidRDefault="00BF7905" w:rsidP="00BF790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BF7905">
        <w:rPr>
          <w:rFonts w:ascii="굴림" w:eastAsia="휴먼명조" w:hAnsi="굴림" w:cs="굴림"/>
          <w:b/>
          <w:bCs/>
          <w:color w:val="000000"/>
          <w:spacing w:val="16"/>
          <w:kern w:val="0"/>
          <w:sz w:val="70"/>
          <w:szCs w:val="70"/>
        </w:rPr>
        <w:t>예선사용요율표</w:t>
      </w:r>
      <w:proofErr w:type="spellEnd"/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2</w:t>
      </w:r>
      <w:r w:rsidRPr="00BF7905">
        <w:rPr>
          <w:rFonts w:ascii="휴먼명조" w:eastAsia="휴먼명조" w:hAnsi="굴림" w:cs="굴림" w:hint="eastAsia"/>
          <w:b/>
          <w:bCs/>
          <w:color w:val="000000"/>
          <w:spacing w:val="12"/>
          <w:kern w:val="0"/>
          <w:sz w:val="40"/>
          <w:szCs w:val="40"/>
        </w:rPr>
        <w:t>019. 1. 1.</w:t>
      </w: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</w:rPr>
        <w:t>중앙예선운영협의회</w:t>
      </w:r>
    </w:p>
    <w:p w:rsidR="00BF7905" w:rsidRPr="00BF7905" w:rsidRDefault="00BF7905" w:rsidP="00BF7905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BF7905">
        <w:rPr>
          <w:rFonts w:ascii="굴림" w:eastAsia="휴먼명조" w:hAnsi="굴림" w:cs="굴림"/>
          <w:b/>
          <w:bCs/>
          <w:color w:val="000000"/>
          <w:spacing w:val="28"/>
          <w:kern w:val="0"/>
          <w:sz w:val="48"/>
          <w:szCs w:val="48"/>
        </w:rPr>
        <w:lastRenderedPageBreak/>
        <w:t>예선사용요율표</w:t>
      </w:r>
      <w:proofErr w:type="spellEnd"/>
    </w:p>
    <w:p w:rsidR="00BF7905" w:rsidRPr="00BF7905" w:rsidRDefault="00BF7905" w:rsidP="00BF790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08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088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>개정</w:t>
      </w: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2014. 2.28. </w:t>
      </w: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>중앙예선운영협의회</w:t>
      </w:r>
    </w:p>
    <w:p w:rsidR="00BF7905" w:rsidRPr="00BF7905" w:rsidRDefault="00BF7905" w:rsidP="00BF7905">
      <w:pPr>
        <w:wordWrap/>
        <w:snapToGrid w:val="0"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>개정</w:t>
      </w: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2015. 6. 2. </w:t>
      </w: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>중앙예선운영협의회</w:t>
      </w:r>
    </w:p>
    <w:p w:rsidR="00BF7905" w:rsidRPr="00BF7905" w:rsidRDefault="00BF7905" w:rsidP="00BF7905">
      <w:pPr>
        <w:wordWrap/>
        <w:snapToGrid w:val="0"/>
        <w:spacing w:after="0" w:line="276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>개정</w:t>
      </w: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2018.11.26. </w:t>
      </w: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>중앙예선운영협의회</w:t>
      </w:r>
    </w:p>
    <w:p w:rsidR="00BF7905" w:rsidRDefault="00BF7905" w:rsidP="00BF7905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proofErr w:type="gramStart"/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기본요금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:</w:t>
      </w:r>
      <w:proofErr w:type="gramEnd"/>
      <w:r w:rsidRPr="00BF79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 1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척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>1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시간당을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다음과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같이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한다</w:t>
      </w:r>
      <w:r w:rsidRPr="00BF79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. </w:t>
      </w:r>
    </w:p>
    <w:p w:rsidR="00BF7905" w:rsidRPr="00BF7905" w:rsidRDefault="00BF7905" w:rsidP="00BF7905">
      <w:pPr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proofErr w:type="gramStart"/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>단위</w:t>
      </w: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BF79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4"/>
          <w:szCs w:val="24"/>
        </w:rPr>
        <w:t>원</w:t>
      </w:r>
      <w:r w:rsidRPr="00BF7905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3033"/>
        <w:gridCol w:w="3147"/>
      </w:tblGrid>
      <w:tr w:rsidR="00BF7905" w:rsidRPr="00BF7905" w:rsidTr="00BF7905">
        <w:trPr>
          <w:trHeight w:val="654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주기관</w:t>
            </w:r>
            <w:proofErr w:type="spellEnd"/>
          </w:p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마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외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내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</w:tr>
      <w:tr w:rsidR="00BF7905" w:rsidRPr="00BF7905" w:rsidTr="00BF7905">
        <w:trPr>
          <w:trHeight w:val="6897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6,000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5,500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5,000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4,500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4,000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3,500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3,000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2,500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2,000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1,500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1,000</w:t>
            </w:r>
          </w:p>
          <w:p w:rsidR="00BF7905" w:rsidRPr="00BF7905" w:rsidRDefault="00BF7905" w:rsidP="00082089">
            <w:pPr>
              <w:shd w:val="clear" w:color="auto" w:fill="FFFFFF"/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500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1,393,550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1,296,890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1,198,620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1,098,630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997,880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896,500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794,560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692,010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577,990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446,960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318,840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205,890</w:t>
            </w:r>
          </w:p>
        </w:tc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1,211,710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1,125,580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1,038,370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950,020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860,930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771,290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680,320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590,480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491,860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378,020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267,460</w:t>
            </w:r>
          </w:p>
          <w:p w:rsidR="00BF7905" w:rsidRPr="00BF7905" w:rsidRDefault="00BF7905" w:rsidP="00082089">
            <w:pPr>
              <w:wordWrap/>
              <w:snapToGrid w:val="0"/>
              <w:spacing w:before="200" w:after="0" w:line="276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169,260</w:t>
            </w:r>
          </w:p>
        </w:tc>
      </w:tr>
    </w:tbl>
    <w:p w:rsidR="00BF7905" w:rsidRPr="00BF7905" w:rsidRDefault="00BF7905" w:rsidP="00BF7905">
      <w:pPr>
        <w:snapToGrid w:val="0"/>
        <w:spacing w:before="100" w:after="0" w:line="276" w:lineRule="auto"/>
        <w:ind w:leftChars="50" w:lef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휴먼명조" w:cs="굴림"/>
          <w:color w:val="000000"/>
          <w:kern w:val="0"/>
          <w:sz w:val="26"/>
          <w:szCs w:val="26"/>
        </w:rPr>
        <w:t>※</w:t>
      </w:r>
      <w:r w:rsidRPr="00BF7905"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기본요금표상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proofErr w:type="spellStart"/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주기관</w:t>
      </w:r>
      <w:proofErr w:type="spellEnd"/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마력의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기준초과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예선에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대하여는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기준마력구간의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사용료를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5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등분한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것을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매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100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마력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초과요금으로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F7905" w:rsidRDefault="00BF7905" w:rsidP="00BF7905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BF7905" w:rsidRDefault="00BF7905" w:rsidP="00BF7905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BF7905" w:rsidRDefault="00BF7905" w:rsidP="00BF7905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BF7905" w:rsidRDefault="00BF7905" w:rsidP="00BF7905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2. 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할증요금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473"/>
        <w:gridCol w:w="4651"/>
      </w:tblGrid>
      <w:tr w:rsidR="00BF7905" w:rsidRPr="00BF7905" w:rsidTr="00BF7905">
        <w:trPr>
          <w:trHeight w:val="48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구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분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할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증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료</w:t>
            </w:r>
            <w:proofErr w:type="spellEnd"/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비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고</w:t>
            </w:r>
          </w:p>
        </w:tc>
      </w:tr>
      <w:tr w:rsidR="00BF7905" w:rsidRPr="00BF7905" w:rsidTr="00BF7905">
        <w:trPr>
          <w:trHeight w:val="537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F7905" w:rsidRPr="00BF7905" w:rsidRDefault="00BF7905" w:rsidP="00BF79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바탕" w:eastAsia="휴먼명조" w:hAnsi="바탕" w:cs="바탕"/>
                <w:color w:val="000000"/>
                <w:kern w:val="0"/>
                <w:sz w:val="26"/>
                <w:szCs w:val="26"/>
              </w:rPr>
              <w:t>◦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야간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작업할증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바탕" w:eastAsia="바탕" w:hAnsi="바탕" w:cs="바탕"/>
                <w:color w:val="000000"/>
                <w:kern w:val="0"/>
                <w:sz w:val="26"/>
                <w:szCs w:val="26"/>
              </w:rPr>
              <w:t>◦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공휴일의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작업할증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바탕" w:eastAsia="바탕" w:hAnsi="바탕" w:cs="바탕"/>
                <w:color w:val="000000"/>
                <w:kern w:val="0"/>
                <w:sz w:val="26"/>
                <w:szCs w:val="26"/>
              </w:rPr>
              <w:t>◦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위험화물선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작업할증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바탕" w:eastAsia="바탕" w:hAnsi="바탕" w:cs="바탕"/>
                <w:color w:val="000000"/>
                <w:kern w:val="0"/>
                <w:sz w:val="26"/>
                <w:szCs w:val="26"/>
              </w:rPr>
              <w:t>◦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소화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조난구조</w:t>
            </w:r>
          </w:p>
          <w:p w:rsidR="00BF7905" w:rsidRPr="00BF7905" w:rsidRDefault="00BF7905" w:rsidP="00BF7905">
            <w:pPr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작업할증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F7905" w:rsidRPr="00BF7905" w:rsidRDefault="00BF7905" w:rsidP="00BF7905">
            <w:pPr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기본요금의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30%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휴먼명조" w:cs="굴림"/>
                <w:color w:val="000000"/>
                <w:kern w:val="0"/>
                <w:sz w:val="26"/>
                <w:szCs w:val="26"/>
              </w:rPr>
              <w:t>〃</w:t>
            </w:r>
          </w:p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휴먼명조" w:cs="굴림"/>
                <w:color w:val="000000"/>
                <w:kern w:val="0"/>
                <w:sz w:val="26"/>
                <w:szCs w:val="26"/>
              </w:rPr>
              <w:t>〃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before="100"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휴먼명조" w:cs="굴림"/>
                <w:color w:val="000000"/>
                <w:kern w:val="0"/>
                <w:sz w:val="26"/>
                <w:szCs w:val="26"/>
              </w:rPr>
              <w:t>〃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F7905" w:rsidRPr="00BF7905" w:rsidRDefault="00BF7905" w:rsidP="00BF79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18:00 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07:00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19:00 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05:00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19:00 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06:00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10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12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17:00 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>～</w:t>
            </w:r>
            <w:r w:rsidRPr="00BF7905">
              <w:rPr>
                <w:rFonts w:ascii="굴림" w:eastAsia="한컴바탕" w:hAnsi="한컴바탕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07:00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토요일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포함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위험화물선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공선작업시</w:t>
            </w:r>
            <w:proofErr w:type="spellEnd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할증료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면제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다만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, 2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만톤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미만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선박은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IGS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설비를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갖추었거나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불활성가스를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주입하였</w:t>
            </w:r>
            <w:proofErr w:type="spellEnd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음을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증명할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경우에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한함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. </w:t>
            </w:r>
          </w:p>
          <w:p w:rsidR="00BF7905" w:rsidRPr="00BF7905" w:rsidRDefault="00BF7905" w:rsidP="00BF7905">
            <w:pPr>
              <w:shd w:val="clear" w:color="auto" w:fill="FFFFFF"/>
              <w:snapToGrid w:val="0"/>
              <w:spacing w:before="100"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유조선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화약</w:t>
            </w: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폭발성화공약품</w:t>
            </w:r>
            <w:proofErr w:type="spellEnd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적재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소화작업시</w:t>
            </w:r>
            <w:proofErr w:type="spellEnd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사용한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화학소화제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비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용은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실비계산에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의하여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별도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계산</w:t>
            </w:r>
          </w:p>
        </w:tc>
      </w:tr>
    </w:tbl>
    <w:p w:rsidR="00BF7905" w:rsidRPr="00BF7905" w:rsidRDefault="00BF7905" w:rsidP="00BF7905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Default="00BF7905" w:rsidP="00BF7905">
      <w:pPr>
        <w:shd w:val="clear" w:color="auto" w:fill="FFFFFF"/>
        <w:snapToGrid w:val="0"/>
        <w:spacing w:after="0" w:line="276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BF7905" w:rsidRDefault="00BF7905" w:rsidP="00BF7905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3. 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26"/>
          <w:szCs w:val="26"/>
        </w:rPr>
        <w:t>적용사항</w:t>
      </w:r>
    </w:p>
    <w:p w:rsidR="00BF7905" w:rsidRDefault="00BF7905" w:rsidP="00BF7905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휴먼명조" w:hAnsi="굴림" w:cs="굴림"/>
          <w:color w:val="000000"/>
          <w:kern w:val="0"/>
          <w:sz w:val="26"/>
          <w:szCs w:val="26"/>
        </w:rPr>
      </w:pPr>
    </w:p>
    <w:p w:rsidR="00BF7905" w:rsidRPr="00BF7905" w:rsidRDefault="00BF7905" w:rsidP="00BF7905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가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예선의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사용시간은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정계지를</w:t>
      </w:r>
      <w:proofErr w:type="spellEnd"/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출발한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때로부터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정계지에</w:t>
      </w:r>
      <w:proofErr w:type="spellEnd"/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돌아온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gramStart"/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때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까지로</w:t>
      </w:r>
      <w:proofErr w:type="spellEnd"/>
      <w:proofErr w:type="gramEnd"/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계산한다</w:t>
      </w:r>
      <w:r w:rsidRPr="00BF79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 xml:space="preserve">.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다만</w:t>
      </w:r>
      <w:r w:rsidRPr="00BF79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 xml:space="preserve">,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인천항에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있어서는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proofErr w:type="spellStart"/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갑문</w:t>
      </w:r>
      <w:proofErr w:type="spellEnd"/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대기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및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조수로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인하여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운항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또는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사용하지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못한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시간은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사용시간으로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계산하지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아니한다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나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첫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사용시간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1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시간을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초과할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때에는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초과시간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매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30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분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마다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기본요금의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반액의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요금을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기본료로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하여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적용한다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인천항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선거에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출입하는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선박에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작업하는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대하여는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첫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사용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시간을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30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단위로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기본요금의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반액을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적용한다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라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사용료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산정기준은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1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시간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단위로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요금을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산정하는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것에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대하여는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spacing w:val="-6"/>
          <w:kern w:val="0"/>
          <w:sz w:val="26"/>
          <w:szCs w:val="26"/>
        </w:rPr>
        <w:t>1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시간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미만을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시간으로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하고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30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단위로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요금을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계산하는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것에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대하여는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30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미만을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30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분으로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계산한다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휴먼명조" w:hAnsi="굴림" w:cs="굴림"/>
          <w:color w:val="000000"/>
          <w:kern w:val="0"/>
          <w:sz w:val="26"/>
          <w:szCs w:val="26"/>
        </w:rPr>
      </w:pP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마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할증요금이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중복되는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기본요금에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각각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해당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할증을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더하여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각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lastRenderedPageBreak/>
        <w:t>할증요금을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산출하고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이러한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금액을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합산한다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다만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시간외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작업할증과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공휴일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작업할증이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중복되는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시간외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작업할증은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적용하지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아니한다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바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해양수산부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고시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2015-135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호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(2015. 8.28)</w:t>
      </w:r>
      <w:r w:rsidRPr="00BF7905">
        <w:rPr>
          <w:rFonts w:ascii="굴림" w:eastAsia="휴먼명조" w:hAnsi="휴먼명조" w:cs="굴림"/>
          <w:color w:val="000000"/>
          <w:spacing w:val="-16"/>
          <w:kern w:val="0"/>
          <w:sz w:val="26"/>
          <w:szCs w:val="26"/>
        </w:rPr>
        <w:t>「</w:t>
      </w:r>
      <w:r w:rsidRPr="00BF7905">
        <w:rPr>
          <w:rFonts w:ascii="굴림" w:eastAsia="휴먼명조" w:hAnsi="굴림" w:cs="굴림"/>
          <w:color w:val="000000"/>
          <w:spacing w:val="-16"/>
          <w:kern w:val="0"/>
          <w:sz w:val="26"/>
          <w:szCs w:val="26"/>
        </w:rPr>
        <w:t>예선운영</w:t>
      </w:r>
      <w:r w:rsidRPr="00BF7905">
        <w:rPr>
          <w:rFonts w:ascii="굴림" w:eastAsia="휴먼명조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16"/>
          <w:kern w:val="0"/>
          <w:sz w:val="26"/>
          <w:szCs w:val="26"/>
        </w:rPr>
        <w:t>및</w:t>
      </w:r>
      <w:r w:rsidRPr="00BF7905">
        <w:rPr>
          <w:rFonts w:ascii="굴림" w:eastAsia="휴먼명조" w:hAnsi="굴림" w:cs="굴림"/>
          <w:color w:val="000000"/>
          <w:spacing w:val="-1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16"/>
          <w:kern w:val="0"/>
          <w:sz w:val="26"/>
          <w:szCs w:val="26"/>
        </w:rPr>
        <w:t>업무처리요령</w:t>
      </w:r>
      <w:r w:rsidRPr="00BF7905">
        <w:rPr>
          <w:rFonts w:ascii="굴림" w:eastAsia="휴먼명조" w:hAnsi="휴먼명조" w:cs="굴림"/>
          <w:color w:val="000000"/>
          <w:spacing w:val="-16"/>
          <w:kern w:val="0"/>
          <w:sz w:val="26"/>
          <w:szCs w:val="26"/>
        </w:rPr>
        <w:t>」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제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6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조의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규정에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의거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관할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지방해양수산청장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또는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시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·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도지사가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고시한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적정예선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사용기준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보다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큰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마력급</w:t>
      </w:r>
      <w:proofErr w:type="spellEnd"/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사용한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적정예선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사용기준에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의한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예선사용료의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실사용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예선사용료의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proofErr w:type="spellStart"/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차액중</w:t>
      </w:r>
      <w:proofErr w:type="spellEnd"/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75%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를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경감한다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다만</w:t>
      </w:r>
      <w:r w:rsidRPr="00BF7905">
        <w:rPr>
          <w:rFonts w:ascii="휴먼명조" w:eastAsia="휴먼명조" w:hAnsi="굴림" w:cs="굴림" w:hint="eastAsia"/>
          <w:color w:val="000000"/>
          <w:spacing w:val="-4"/>
          <w:kern w:val="0"/>
          <w:sz w:val="26"/>
          <w:szCs w:val="26"/>
        </w:rPr>
        <w:t xml:space="preserve">,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당시의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작업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조건으로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보아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동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대형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예선의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지원이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불가피하다고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인정되거나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상기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적정예선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사용기준에서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정한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척수에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미달될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경우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또는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예선사용자의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요청에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의한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경우에는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>경감하지</w:t>
      </w:r>
      <w:r w:rsidRPr="00BF7905">
        <w:rPr>
          <w:rFonts w:ascii="굴림" w:eastAsia="휴먼명조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아니한다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F7905" w:rsidRPr="00BF7905" w:rsidRDefault="00BF7905" w:rsidP="00BF7905">
      <w:pPr>
        <w:snapToGrid w:val="0"/>
        <w:spacing w:before="114" w:after="0" w:line="276" w:lineRule="auto"/>
        <w:ind w:firstLine="39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단일화주가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전용으로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사용하는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항만에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입</w:t>
      </w:r>
      <w:r w:rsidRPr="00BF7905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출항하는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선박에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대한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예선사용료는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중앙예선운영협의회와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협의를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거쳐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별도로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정할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수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있다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다만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다른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항만에서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예선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지원을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받는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경우에는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그러하지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아니하다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아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국내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항만에서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연간예선사용료를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총액기준으로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일정금액이상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지급한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해운법상의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해상여객운송사업자</w:t>
      </w:r>
      <w:r w:rsidRPr="00BF7905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, 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해상화물운송사업자</w:t>
      </w:r>
      <w:r w:rsidRPr="00BF7905">
        <w:rPr>
          <w:rFonts w:ascii="휴먼명조" w:eastAsia="휴먼명조" w:hAnsi="굴림" w:cs="굴림" w:hint="eastAsia"/>
          <w:color w:val="000000"/>
          <w:spacing w:val="-2"/>
          <w:kern w:val="0"/>
          <w:sz w:val="26"/>
          <w:szCs w:val="26"/>
        </w:rPr>
        <w:t xml:space="preserve">, </w:t>
      </w:r>
      <w:r w:rsidRPr="00BF7905">
        <w:rPr>
          <w:rFonts w:ascii="굴림" w:eastAsia="휴먼명조" w:hAnsi="굴림" w:cs="굴림"/>
          <w:color w:val="000000"/>
          <w:spacing w:val="-2"/>
          <w:kern w:val="0"/>
          <w:sz w:val="26"/>
          <w:szCs w:val="26"/>
        </w:rPr>
        <w:t>외국인해상여객</w:t>
      </w:r>
      <w:r w:rsidRPr="00BF7905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화물운송사업자에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대하여는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아래와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같이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예선사용료를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할인한다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다만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,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한국예선업협동조합에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가입하지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아니한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예선업자의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실적에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대하여는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이를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적용하지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아니한다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8"/>
      </w:tblGrid>
      <w:tr w:rsidR="00BF7905" w:rsidRPr="00BF7905" w:rsidTr="00BF7905">
        <w:trPr>
          <w:trHeight w:val="544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 w:colFirst="0" w:colLast="2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연간예선사용료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40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억원이상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50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억원이상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70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억원이상</w:t>
            </w:r>
          </w:p>
        </w:tc>
      </w:tr>
      <w:tr w:rsidR="00BF7905" w:rsidRPr="00BF7905" w:rsidTr="00BF7905">
        <w:trPr>
          <w:trHeight w:val="544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할인율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8%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10%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12%</w:t>
            </w:r>
          </w:p>
        </w:tc>
      </w:tr>
      <w:bookmarkEnd w:id="0"/>
    </w:tbl>
    <w:p w:rsid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휴먼명조" w:hAnsi="굴림" w:cs="굴림"/>
          <w:color w:val="000000"/>
          <w:kern w:val="0"/>
          <w:sz w:val="26"/>
          <w:szCs w:val="26"/>
        </w:rPr>
      </w:pP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자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다음의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선사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및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대리점에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대하여는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예선의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사용요청을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거절할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수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있다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휴먼명조" w:cs="굴림"/>
          <w:color w:val="000000"/>
          <w:kern w:val="0"/>
          <w:sz w:val="26"/>
          <w:szCs w:val="26"/>
        </w:rPr>
        <w:t>①</w:t>
      </w:r>
      <w:r>
        <w:rPr>
          <w:rFonts w:ascii="굴림" w:eastAsia="휴먼명조" w:hAnsi="휴먼명조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예선사용료를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3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개월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이상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체납한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경우</w:t>
      </w: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휴먼명조" w:cs="굴림"/>
          <w:color w:val="000000"/>
          <w:spacing w:val="-4"/>
          <w:kern w:val="0"/>
          <w:sz w:val="26"/>
          <w:szCs w:val="26"/>
        </w:rPr>
        <w:t>②</w:t>
      </w:r>
      <w:r>
        <w:rPr>
          <w:rFonts w:ascii="굴림" w:eastAsia="휴먼명조" w:hAnsi="휴먼명조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중앙예선운영협의회의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협의를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거친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예선약관을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이행하지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아니한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spacing w:val="-4"/>
          <w:kern w:val="0"/>
          <w:sz w:val="26"/>
          <w:szCs w:val="26"/>
        </w:rPr>
        <w:t>경우</w:t>
      </w: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차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.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이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요금은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2019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년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월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일부터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시행한다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.</w:t>
      </w:r>
    </w:p>
    <w:p w:rsidR="00BF7905" w:rsidRDefault="00BF7905" w:rsidP="00BF7905">
      <w:pPr>
        <w:wordWrap/>
        <w:snapToGrid w:val="0"/>
        <w:spacing w:after="0" w:line="240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</w:pPr>
    </w:p>
    <w:p w:rsidR="00BF7905" w:rsidRDefault="00BF7905" w:rsidP="00BF7905">
      <w:pPr>
        <w:wordWrap/>
        <w:snapToGrid w:val="0"/>
        <w:spacing w:after="0" w:line="240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</w:pPr>
    </w:p>
    <w:p w:rsidR="00BF7905" w:rsidRDefault="00BF7905" w:rsidP="00BF7905">
      <w:pPr>
        <w:wordWrap/>
        <w:snapToGrid w:val="0"/>
        <w:spacing w:after="0" w:line="240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</w:pPr>
    </w:p>
    <w:p w:rsidR="00BF7905" w:rsidRDefault="00BF7905" w:rsidP="00BF7905">
      <w:pPr>
        <w:wordWrap/>
        <w:snapToGrid w:val="0"/>
        <w:spacing w:after="0" w:line="240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</w:pPr>
    </w:p>
    <w:p w:rsidR="00BF7905" w:rsidRDefault="00BF7905" w:rsidP="00BF7905">
      <w:pPr>
        <w:wordWrap/>
        <w:snapToGrid w:val="0"/>
        <w:spacing w:after="0" w:line="240" w:lineRule="auto"/>
        <w:jc w:val="center"/>
        <w:textAlignment w:val="baseline"/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</w:pPr>
    </w:p>
    <w:p w:rsidR="00BF7905" w:rsidRPr="00BF7905" w:rsidRDefault="00BF7905" w:rsidP="00BF7905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lastRenderedPageBreak/>
        <w:t>예선사용료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>기본요금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BF7905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>조견표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</w:p>
    <w:p w:rsidR="00BF7905" w:rsidRPr="00BF7905" w:rsidRDefault="00BF7905" w:rsidP="00BF7905">
      <w:pPr>
        <w:shd w:val="clear" w:color="auto" w:fill="FFFFFF"/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(1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척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 xml:space="preserve"> </w:t>
      </w:r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시간당</w:t>
      </w:r>
      <w:proofErr w:type="gramStart"/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:</w:t>
      </w:r>
      <w:r w:rsidRPr="00BF7905">
        <w:rPr>
          <w:rFonts w:ascii="굴림" w:eastAsia="휴먼명조" w:hAnsi="굴림" w:cs="굴림"/>
          <w:color w:val="000000"/>
          <w:kern w:val="0"/>
          <w:sz w:val="26"/>
          <w:szCs w:val="26"/>
        </w:rPr>
        <w:t>원</w:t>
      </w:r>
      <w:proofErr w:type="gramEnd"/>
      <w:r w:rsidRPr="00BF790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3174"/>
        <w:gridCol w:w="3174"/>
      </w:tblGrid>
      <w:tr w:rsidR="00BF7905" w:rsidRPr="00BF7905" w:rsidTr="00BF7905">
        <w:trPr>
          <w:trHeight w:val="654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주기관</w:t>
            </w:r>
            <w:proofErr w:type="spellEnd"/>
          </w:p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마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외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내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6,000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1,393,550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1,211,710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1,374,220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1,194,480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1,354,890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1,177,260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1,335,560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1,160,030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1,316,220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1,142,800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1,296,890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1,125,580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1,277,240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1,108,140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1,257,580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1,090,700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1,237,930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1,073,260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1,218,270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1,055,820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1,198,620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1,038,370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1,178,620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1,020,700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1,158,620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1,003,030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1,138,620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985,360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1,118,630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967,690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1,098,630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950,020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1,078,480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932,200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1,058,330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914,380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1,038,180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896,570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1,018,030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878,750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997,880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860,930 </w:t>
            </w:r>
          </w:p>
        </w:tc>
      </w:tr>
    </w:tbl>
    <w:p w:rsidR="00BF7905" w:rsidRPr="00BF7905" w:rsidRDefault="00BF7905" w:rsidP="00BF7905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3174"/>
        <w:gridCol w:w="3174"/>
      </w:tblGrid>
      <w:tr w:rsidR="00BF7905" w:rsidRPr="00BF7905" w:rsidTr="00BF7905">
        <w:trPr>
          <w:trHeight w:val="654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lastRenderedPageBreak/>
              <w:t>주기관</w:t>
            </w:r>
            <w:proofErr w:type="spellEnd"/>
          </w:p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마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외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내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977,600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843,000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957,330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825,070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937,050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807,150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916,770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789,220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896,500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771,290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876,110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753,100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855,720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734,900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835,330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716,710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814,940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698,510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794,560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680,320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774,050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662,350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753,540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644,390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733,030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626,420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712,520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608,450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692,010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590,480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669,210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570,760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646,400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551,030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623,600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531,310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600,790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511,580 </w:t>
            </w:r>
          </w:p>
        </w:tc>
      </w:tr>
      <w:tr w:rsidR="00BF7905" w:rsidRPr="00BF7905" w:rsidTr="00BF7905">
        <w:trPr>
          <w:trHeight w:val="58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577,990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before="40"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491,860 </w:t>
            </w:r>
          </w:p>
        </w:tc>
      </w:tr>
    </w:tbl>
    <w:p w:rsidR="00BF7905" w:rsidRPr="00BF7905" w:rsidRDefault="00BF7905" w:rsidP="00BF7905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Default="00BF7905" w:rsidP="00BF7905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Default="00BF7905" w:rsidP="00BF7905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F7905" w:rsidRPr="00BF7905" w:rsidRDefault="00BF7905" w:rsidP="00BF7905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3174"/>
        <w:gridCol w:w="3174"/>
      </w:tblGrid>
      <w:tr w:rsidR="00BF7905" w:rsidRPr="00BF7905" w:rsidTr="00BF7905">
        <w:trPr>
          <w:trHeight w:val="654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lastRenderedPageBreak/>
              <w:t>주기관</w:t>
            </w:r>
            <w:proofErr w:type="spellEnd"/>
          </w:p>
          <w:p w:rsidR="00BF7905" w:rsidRPr="00BF7905" w:rsidRDefault="00BF7905" w:rsidP="00BF790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마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외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내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항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F7905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선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551,780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469,090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525,580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446,320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499,370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423,550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473,170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400,780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446,960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378,020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1,400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421,340 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355,900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1,300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395,710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333,790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1,200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370,090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311,680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1,100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344,460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289,570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1,000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318,840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267,460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900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296,250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247,820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800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273,660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228,180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700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251,070 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208,540 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600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228,480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188,900</w:t>
            </w:r>
          </w:p>
        </w:tc>
      </w:tr>
      <w:tr w:rsidR="00BF7905" w:rsidRPr="00BF7905" w:rsidTr="00BF7905">
        <w:trPr>
          <w:trHeight w:val="542"/>
        </w:trPr>
        <w:tc>
          <w:tcPr>
            <w:tcW w:w="2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500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205,890</w:t>
            </w:r>
          </w:p>
        </w:tc>
        <w:tc>
          <w:tcPr>
            <w:tcW w:w="3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905" w:rsidRPr="00BF7905" w:rsidRDefault="00BF7905" w:rsidP="00BF790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7905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169,260 </w:t>
            </w:r>
          </w:p>
        </w:tc>
      </w:tr>
    </w:tbl>
    <w:p w:rsidR="0087008B" w:rsidRDefault="00082089" w:rsidP="00BF7905">
      <w:pPr>
        <w:spacing w:line="240" w:lineRule="auto"/>
      </w:pPr>
    </w:p>
    <w:sectPr w:rsidR="0087008B" w:rsidSect="00BF7905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5"/>
    <w:rsid w:val="00082089"/>
    <w:rsid w:val="001249CC"/>
    <w:rsid w:val="00204B15"/>
    <w:rsid w:val="00B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FA50F-7385-4402-9EBE-3B47CAAA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F790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2018-12-14T01:48:00Z</dcterms:created>
  <dcterms:modified xsi:type="dcterms:W3CDTF">2018-12-14T01:58:00Z</dcterms:modified>
</cp:coreProperties>
</file>